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ED513" w14:textId="77777777" w:rsidR="00C213AE" w:rsidRDefault="00C213AE" w:rsidP="00C213AE">
      <w:pPr>
        <w:spacing w:after="0"/>
        <w:jc w:val="center"/>
        <w:rPr>
          <w:b/>
          <w:sz w:val="28"/>
          <w:szCs w:val="28"/>
        </w:rPr>
      </w:pPr>
    </w:p>
    <w:p w14:paraId="5CA0DBFE" w14:textId="77777777" w:rsidR="00C213AE" w:rsidRPr="002D154D" w:rsidRDefault="00C213AE" w:rsidP="00C213AE">
      <w:pPr>
        <w:spacing w:after="0"/>
        <w:jc w:val="center"/>
        <w:rPr>
          <w:b/>
          <w:sz w:val="32"/>
          <w:szCs w:val="32"/>
        </w:rPr>
      </w:pPr>
    </w:p>
    <w:p w14:paraId="222491EB" w14:textId="77777777" w:rsidR="00C213AE" w:rsidRDefault="00C213AE" w:rsidP="00C213AE">
      <w:pPr>
        <w:spacing w:after="0"/>
        <w:jc w:val="center"/>
        <w:rPr>
          <w:b/>
          <w:sz w:val="32"/>
          <w:szCs w:val="32"/>
        </w:rPr>
      </w:pPr>
    </w:p>
    <w:p w14:paraId="6FFEAB67" w14:textId="77777777" w:rsidR="00C213AE" w:rsidRPr="002D154D" w:rsidRDefault="00C213AE" w:rsidP="00C213AE">
      <w:pPr>
        <w:spacing w:after="0"/>
        <w:jc w:val="center"/>
        <w:rPr>
          <w:b/>
          <w:sz w:val="32"/>
          <w:szCs w:val="32"/>
        </w:rPr>
      </w:pPr>
      <w:r w:rsidRPr="002D154D">
        <w:rPr>
          <w:b/>
          <w:sz w:val="32"/>
          <w:szCs w:val="32"/>
        </w:rPr>
        <w:t xml:space="preserve">Suzuki SA AGM Sunday </w:t>
      </w:r>
      <w:r>
        <w:rPr>
          <w:b/>
          <w:sz w:val="32"/>
          <w:szCs w:val="32"/>
        </w:rPr>
        <w:t>29</w:t>
      </w:r>
      <w:r w:rsidRPr="002D154D">
        <w:rPr>
          <w:b/>
          <w:sz w:val="32"/>
          <w:szCs w:val="32"/>
          <w:vertAlign w:val="superscript"/>
        </w:rPr>
        <w:t>th</w:t>
      </w:r>
      <w:r w:rsidRPr="002D154D">
        <w:rPr>
          <w:b/>
          <w:sz w:val="32"/>
          <w:szCs w:val="32"/>
        </w:rPr>
        <w:t xml:space="preserve"> November, </w:t>
      </w:r>
      <w:r>
        <w:rPr>
          <w:b/>
          <w:sz w:val="32"/>
          <w:szCs w:val="32"/>
        </w:rPr>
        <w:t>2020</w:t>
      </w:r>
    </w:p>
    <w:p w14:paraId="18026FC1" w14:textId="77777777" w:rsidR="00C213AE" w:rsidRDefault="00C213AE" w:rsidP="00C213AE">
      <w:pPr>
        <w:tabs>
          <w:tab w:val="left" w:pos="6379"/>
        </w:tabs>
        <w:spacing w:after="0"/>
        <w:jc w:val="center"/>
        <w:rPr>
          <w:b/>
          <w:sz w:val="32"/>
          <w:szCs w:val="32"/>
        </w:rPr>
      </w:pPr>
      <w:r>
        <w:rPr>
          <w:b/>
          <w:sz w:val="32"/>
          <w:szCs w:val="32"/>
        </w:rPr>
        <w:t>On line 1.30pm</w:t>
      </w:r>
    </w:p>
    <w:p w14:paraId="3085F0CB" w14:textId="77777777" w:rsidR="00C213AE" w:rsidRPr="002D154D" w:rsidRDefault="00C213AE" w:rsidP="00C213AE">
      <w:pPr>
        <w:tabs>
          <w:tab w:val="left" w:pos="6379"/>
        </w:tabs>
        <w:spacing w:after="0"/>
        <w:jc w:val="center"/>
        <w:rPr>
          <w:b/>
          <w:sz w:val="32"/>
          <w:szCs w:val="32"/>
        </w:rPr>
      </w:pPr>
    </w:p>
    <w:p w14:paraId="1D735FA2" w14:textId="77777777" w:rsidR="00C213AE" w:rsidRDefault="00C213AE" w:rsidP="00C213AE">
      <w:pPr>
        <w:tabs>
          <w:tab w:val="left" w:pos="6379"/>
        </w:tabs>
        <w:spacing w:after="0"/>
        <w:jc w:val="center"/>
        <w:rPr>
          <w:b/>
        </w:rPr>
      </w:pPr>
    </w:p>
    <w:p w14:paraId="6E28930E" w14:textId="77777777" w:rsidR="00C213AE" w:rsidRDefault="00C213AE" w:rsidP="00C213AE">
      <w:pPr>
        <w:tabs>
          <w:tab w:val="left" w:pos="6379"/>
        </w:tabs>
        <w:spacing w:after="0"/>
        <w:jc w:val="center"/>
        <w:rPr>
          <w:b/>
        </w:rPr>
      </w:pPr>
    </w:p>
    <w:p w14:paraId="259E6BAF" w14:textId="77777777" w:rsidR="00C213AE" w:rsidRPr="00CF534D" w:rsidRDefault="00C213AE" w:rsidP="00C213AE">
      <w:pPr>
        <w:spacing w:after="0"/>
        <w:jc w:val="center"/>
        <w:rPr>
          <w:b/>
        </w:rPr>
      </w:pPr>
      <w:r>
        <w:rPr>
          <w:noProof/>
          <w:sz w:val="28"/>
          <w:szCs w:val="28"/>
          <w:lang w:val="en-US"/>
        </w:rPr>
        <mc:AlternateContent>
          <mc:Choice Requires="wps">
            <w:drawing>
              <wp:anchor distT="0" distB="0" distL="114300" distR="114300" simplePos="0" relativeHeight="251659264" behindDoc="0" locked="0" layoutInCell="1" allowOverlap="1" wp14:anchorId="18FCCA7B" wp14:editId="34F09060">
                <wp:simplePos x="0" y="0"/>
                <wp:positionH relativeFrom="column">
                  <wp:posOffset>-84455</wp:posOffset>
                </wp:positionH>
                <wp:positionV relativeFrom="paragraph">
                  <wp:posOffset>20320</wp:posOffset>
                </wp:positionV>
                <wp:extent cx="6835140" cy="1577975"/>
                <wp:effectExtent l="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77975"/>
                        </a:xfrm>
                        <a:prstGeom prst="rect">
                          <a:avLst/>
                        </a:prstGeom>
                        <a:solidFill>
                          <a:srgbClr val="FFFFFF"/>
                        </a:solidFill>
                        <a:ln w="9525">
                          <a:solidFill>
                            <a:srgbClr val="000000"/>
                          </a:solidFill>
                          <a:miter lim="800000"/>
                          <a:headEnd/>
                          <a:tailEnd/>
                        </a:ln>
                      </wps:spPr>
                      <wps:txbx>
                        <w:txbxContent>
                          <w:p w14:paraId="7F9B5EB3" w14:textId="77777777" w:rsidR="00C213AE" w:rsidRPr="00CF534D" w:rsidRDefault="00C213AE" w:rsidP="00C213AE">
                            <w:pPr>
                              <w:spacing w:after="0"/>
                              <w:jc w:val="center"/>
                              <w:rPr>
                                <w:rFonts w:cs="Calibri"/>
                                <w:b/>
                              </w:rPr>
                            </w:pPr>
                            <w:r w:rsidRPr="00CF534D">
                              <w:rPr>
                                <w:rFonts w:cs="Calibri"/>
                                <w:b/>
                                <w:noProof/>
                                <w:color w:val="C00000"/>
                                <w:lang w:eastAsia="en-AU"/>
                              </w:rPr>
                              <w:t>Suzuki Music SA Vision and Mission Statement:</w:t>
                            </w:r>
                          </w:p>
                          <w:p w14:paraId="068CF93C" w14:textId="77777777" w:rsidR="00C213AE" w:rsidRPr="00CF534D" w:rsidRDefault="00C213AE" w:rsidP="00C213AE">
                            <w:pPr>
                              <w:rPr>
                                <w:rFonts w:cs="Calibri"/>
                              </w:rPr>
                            </w:pPr>
                            <w:r w:rsidRPr="00CF534D">
                              <w:rPr>
                                <w:rFonts w:cs="Calibri"/>
                                <w:b/>
                              </w:rPr>
                              <w:t xml:space="preserve">Mission: </w:t>
                            </w:r>
                            <w:r w:rsidRPr="00CF534D">
                              <w:rPr>
                                <w:rFonts w:cs="Calibri"/>
                              </w:rPr>
                              <w:t>To nurture happy and successful future world citizens through music using the guiding principles of the Suzuki Philosophy and Pedagogy</w:t>
                            </w:r>
                          </w:p>
                          <w:p w14:paraId="69421E2E" w14:textId="77777777" w:rsidR="00C213AE" w:rsidRPr="00CF534D" w:rsidRDefault="00C213AE" w:rsidP="00C213AE">
                            <w:pPr>
                              <w:rPr>
                                <w:rFonts w:cs="Calibri"/>
                              </w:rPr>
                            </w:pPr>
                            <w:r w:rsidRPr="00CF534D">
                              <w:rPr>
                                <w:rFonts w:cs="Calibri"/>
                                <w:b/>
                              </w:rPr>
                              <w:t xml:space="preserve">Vision: </w:t>
                            </w:r>
                            <w:r w:rsidRPr="00CF534D">
                              <w:rPr>
                                <w:rFonts w:cs="Calibri"/>
                              </w:rPr>
                              <w:t>Suzuki Music SA aims to create and develop a nurturing, vibrant, active and creative community</w:t>
                            </w:r>
                            <w:r>
                              <w:rPr>
                                <w:rFonts w:cs="Calibri"/>
                              </w:rPr>
                              <w:t xml:space="preserve"> </w:t>
                            </w:r>
                            <w:r w:rsidRPr="00CF534D">
                              <w:rPr>
                                <w:rFonts w:cs="Calibri"/>
                              </w:rPr>
                              <w:t>of teachers, students and families for the study and performance of music in accord with the Suzuki Philosophy and Pedagogy. Through the study and performance of music we seek to enrich student’s lives, enhancing their family relationships, encouraging them to strive for excellence in all areas of life.</w:t>
                            </w:r>
                          </w:p>
                          <w:p w14:paraId="288CAB12" w14:textId="77777777" w:rsidR="00C213AE" w:rsidRPr="00702A25" w:rsidRDefault="00C213AE" w:rsidP="00C213A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CCA7B" id="_x0000_t202" coordsize="21600,21600" o:spt="202" path="m,l,21600r21600,l21600,xe">
                <v:stroke joinstyle="miter"/>
                <v:path gradientshapeok="t" o:connecttype="rect"/>
              </v:shapetype>
              <v:shape id="Text Box 1" o:spid="_x0000_s1026" type="#_x0000_t202" style="position:absolute;left:0;text-align:left;margin-left:-6.65pt;margin-top:1.6pt;width:538.2pt;height:1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">
                <v:textbox>
                  <w:txbxContent>
                    <w:p w14:paraId="7F9B5EB3" w14:textId="77777777" w:rsidR="00C213AE" w:rsidRPr="00CF534D" w:rsidRDefault="00C213AE" w:rsidP="00C213AE">
                      <w:pPr>
                        <w:spacing w:after="0"/>
                        <w:jc w:val="center"/>
                        <w:rPr>
                          <w:rFonts w:cs="Calibri"/>
                          <w:b/>
                        </w:rPr>
                      </w:pPr>
                      <w:r w:rsidRPr="00CF534D">
                        <w:rPr>
                          <w:rFonts w:cs="Calibri"/>
                          <w:b/>
                          <w:noProof/>
                          <w:color w:val="C00000"/>
                          <w:lang w:eastAsia="en-AU"/>
                        </w:rPr>
                        <w:t>Suzuki Music SA Vision and Mission Statement:</w:t>
                      </w:r>
                    </w:p>
                    <w:p w14:paraId="068CF93C" w14:textId="77777777" w:rsidR="00C213AE" w:rsidRPr="00CF534D" w:rsidRDefault="00C213AE" w:rsidP="00C213AE">
                      <w:pPr>
                        <w:rPr>
                          <w:rFonts w:cs="Calibri"/>
                        </w:rPr>
                      </w:pPr>
                      <w:r w:rsidRPr="00CF534D">
                        <w:rPr>
                          <w:rFonts w:cs="Calibri"/>
                          <w:b/>
                        </w:rPr>
                        <w:t xml:space="preserve">Mission: </w:t>
                      </w:r>
                      <w:r w:rsidRPr="00CF534D">
                        <w:rPr>
                          <w:rFonts w:cs="Calibri"/>
                        </w:rPr>
                        <w:t>To nurture happy and successful future world citizens through music using the guiding principles of the Suzuki Philosophy and Pedagogy</w:t>
                      </w:r>
                    </w:p>
                    <w:p w14:paraId="69421E2E" w14:textId="77777777" w:rsidR="00C213AE" w:rsidRPr="00CF534D" w:rsidRDefault="00C213AE" w:rsidP="00C213AE">
                      <w:pPr>
                        <w:rPr>
                          <w:rFonts w:cs="Calibri"/>
                        </w:rPr>
                      </w:pPr>
                      <w:r w:rsidRPr="00CF534D">
                        <w:rPr>
                          <w:rFonts w:cs="Calibri"/>
                          <w:b/>
                        </w:rPr>
                        <w:t xml:space="preserve">Vision: </w:t>
                      </w:r>
                      <w:r w:rsidRPr="00CF534D">
                        <w:rPr>
                          <w:rFonts w:cs="Calibri"/>
                        </w:rPr>
                        <w:t>Suzuki Music SA aims to create and develop a nurturing, vibrant, active and creative community</w:t>
                      </w:r>
                      <w:r>
                        <w:rPr>
                          <w:rFonts w:cs="Calibri"/>
                        </w:rPr>
                        <w:t xml:space="preserve"> </w:t>
                      </w:r>
                      <w:r w:rsidRPr="00CF534D">
                        <w:rPr>
                          <w:rFonts w:cs="Calibri"/>
                        </w:rPr>
                        <w:t>of teachers, students and families for the study and performance of music in accord with the Suzuki Philosophy and Pedagogy. Through the study and performance of music we seek to enrich student’s lives, enhancing their family relationships, encouraging them to strive for excellence in all areas of life.</w:t>
                      </w:r>
                    </w:p>
                    <w:p w14:paraId="288CAB12" w14:textId="77777777" w:rsidR="00C213AE" w:rsidRPr="00702A25" w:rsidRDefault="00C213AE" w:rsidP="00C213AE">
                      <w:pPr>
                        <w:rPr>
                          <w:rFonts w:ascii="Arial" w:hAnsi="Arial" w:cs="Arial"/>
                          <w:sz w:val="20"/>
                          <w:szCs w:val="20"/>
                        </w:rPr>
                      </w:pPr>
                    </w:p>
                  </w:txbxContent>
                </v:textbox>
              </v:shape>
            </w:pict>
          </mc:Fallback>
        </mc:AlternateContent>
      </w:r>
    </w:p>
    <w:p w14:paraId="4995EC1E" w14:textId="77777777" w:rsidR="00C213AE" w:rsidRPr="00CF534D" w:rsidRDefault="00C213AE" w:rsidP="00C213AE">
      <w:pPr>
        <w:spacing w:after="0"/>
        <w:rPr>
          <w:b/>
        </w:rPr>
      </w:pPr>
    </w:p>
    <w:p w14:paraId="1790290C" w14:textId="77777777" w:rsidR="00C213AE" w:rsidRPr="00CF534D" w:rsidRDefault="00C213AE" w:rsidP="00C213AE">
      <w:pPr>
        <w:jc w:val="center"/>
        <w:rPr>
          <w:noProof/>
          <w:lang w:eastAsia="en-AU"/>
        </w:rPr>
      </w:pPr>
    </w:p>
    <w:p w14:paraId="1083654A" w14:textId="77777777" w:rsidR="00C213AE" w:rsidRPr="00CF534D" w:rsidRDefault="00C213AE" w:rsidP="00C213AE">
      <w:pPr>
        <w:spacing w:after="0"/>
        <w:rPr>
          <w:b/>
        </w:rPr>
      </w:pPr>
    </w:p>
    <w:p w14:paraId="1BD176A4" w14:textId="77777777" w:rsidR="00C213AE" w:rsidRPr="00CF534D" w:rsidRDefault="00C213AE" w:rsidP="00C213AE">
      <w:pPr>
        <w:spacing w:after="0"/>
        <w:rPr>
          <w:b/>
        </w:rPr>
      </w:pPr>
    </w:p>
    <w:p w14:paraId="4DC1323E" w14:textId="77777777" w:rsidR="00C213AE" w:rsidRPr="00CF534D" w:rsidRDefault="00C213AE" w:rsidP="00C213AE">
      <w:pPr>
        <w:spacing w:after="0"/>
        <w:ind w:left="1800" w:firstLine="720"/>
        <w:rPr>
          <w:b/>
        </w:rPr>
      </w:pPr>
    </w:p>
    <w:p w14:paraId="07B14500" w14:textId="77777777" w:rsidR="00C213AE" w:rsidRDefault="00C213AE" w:rsidP="00C213AE">
      <w:pPr>
        <w:spacing w:after="0"/>
        <w:rPr>
          <w:b/>
        </w:rPr>
      </w:pPr>
    </w:p>
    <w:p w14:paraId="36B0C7A0" w14:textId="77777777" w:rsidR="00C213AE" w:rsidRDefault="00C213AE" w:rsidP="00C213AE">
      <w:pPr>
        <w:spacing w:after="0"/>
        <w:rPr>
          <w:b/>
        </w:rPr>
      </w:pPr>
    </w:p>
    <w:p w14:paraId="36E70890" w14:textId="77777777" w:rsidR="00C213AE" w:rsidRDefault="00C213AE" w:rsidP="00C213AE">
      <w:pPr>
        <w:spacing w:after="0"/>
        <w:rPr>
          <w:b/>
        </w:rPr>
      </w:pPr>
    </w:p>
    <w:p w14:paraId="58404212" w14:textId="77777777" w:rsidR="00C213AE" w:rsidRDefault="00C213AE" w:rsidP="00C213AE">
      <w:pPr>
        <w:spacing w:after="0"/>
        <w:rPr>
          <w:b/>
        </w:rPr>
      </w:pPr>
    </w:p>
    <w:p w14:paraId="34338A80" w14:textId="77777777" w:rsidR="00C213AE" w:rsidRDefault="00C213AE" w:rsidP="00C213AE">
      <w:pPr>
        <w:spacing w:after="0"/>
        <w:rPr>
          <w:b/>
        </w:rPr>
      </w:pPr>
    </w:p>
    <w:p w14:paraId="385521CC" w14:textId="77777777" w:rsidR="00C213AE" w:rsidRDefault="00C213AE" w:rsidP="00C213AE">
      <w:pPr>
        <w:spacing w:after="0"/>
        <w:rPr>
          <w:b/>
        </w:rPr>
      </w:pPr>
    </w:p>
    <w:p w14:paraId="34FE6C05" w14:textId="77777777" w:rsidR="00C213AE" w:rsidRDefault="00C213AE" w:rsidP="00C213AE">
      <w:pPr>
        <w:spacing w:after="0"/>
        <w:rPr>
          <w:b/>
        </w:rPr>
      </w:pPr>
    </w:p>
    <w:p w14:paraId="1F82DEA6" w14:textId="77777777" w:rsidR="00C213AE" w:rsidRPr="002D154D" w:rsidRDefault="00C213AE" w:rsidP="00C213AE">
      <w:pPr>
        <w:numPr>
          <w:ilvl w:val="0"/>
          <w:numId w:val="1"/>
        </w:numPr>
        <w:spacing w:after="240"/>
        <w:ind w:left="2880"/>
        <w:rPr>
          <w:b/>
          <w:sz w:val="28"/>
          <w:szCs w:val="28"/>
        </w:rPr>
      </w:pPr>
      <w:r w:rsidRPr="002D154D">
        <w:rPr>
          <w:sz w:val="28"/>
          <w:szCs w:val="28"/>
        </w:rPr>
        <w:t>Present and apologies</w:t>
      </w:r>
    </w:p>
    <w:p w14:paraId="7AA4502E" w14:textId="77777777" w:rsidR="00C213AE" w:rsidRPr="002D154D" w:rsidRDefault="00C213AE" w:rsidP="00C213AE">
      <w:pPr>
        <w:numPr>
          <w:ilvl w:val="0"/>
          <w:numId w:val="1"/>
        </w:numPr>
        <w:spacing w:after="240"/>
        <w:ind w:left="2880"/>
        <w:rPr>
          <w:b/>
          <w:sz w:val="28"/>
          <w:szCs w:val="28"/>
        </w:rPr>
      </w:pPr>
      <w:r w:rsidRPr="002D154D">
        <w:rPr>
          <w:sz w:val="28"/>
          <w:szCs w:val="28"/>
        </w:rPr>
        <w:t>Minutes of previous meeting</w:t>
      </w:r>
    </w:p>
    <w:p w14:paraId="0CA4F8AA" w14:textId="77777777" w:rsidR="00C213AE" w:rsidRDefault="00C213AE" w:rsidP="00C213AE">
      <w:pPr>
        <w:numPr>
          <w:ilvl w:val="0"/>
          <w:numId w:val="1"/>
        </w:numPr>
        <w:spacing w:after="0"/>
        <w:ind w:left="2880"/>
        <w:rPr>
          <w:sz w:val="28"/>
          <w:szCs w:val="28"/>
        </w:rPr>
      </w:pPr>
      <w:r w:rsidRPr="002D154D">
        <w:rPr>
          <w:sz w:val="28"/>
          <w:szCs w:val="28"/>
        </w:rPr>
        <w:t xml:space="preserve">President’s Report - </w:t>
      </w:r>
      <w:r>
        <w:rPr>
          <w:sz w:val="28"/>
          <w:szCs w:val="28"/>
        </w:rPr>
        <w:t>Anne</w:t>
      </w:r>
      <w:r w:rsidRPr="002D154D">
        <w:rPr>
          <w:sz w:val="28"/>
          <w:szCs w:val="28"/>
        </w:rPr>
        <w:t xml:space="preserve"> </w:t>
      </w:r>
    </w:p>
    <w:p w14:paraId="2FE4404A" w14:textId="77777777" w:rsidR="00C213AE" w:rsidRDefault="00C213AE" w:rsidP="00C213AE">
      <w:pPr>
        <w:spacing w:after="0"/>
        <w:ind w:left="2880"/>
        <w:rPr>
          <w:sz w:val="28"/>
          <w:szCs w:val="28"/>
        </w:rPr>
      </w:pPr>
    </w:p>
    <w:p w14:paraId="62832901" w14:textId="24AF12B1" w:rsidR="00C213AE" w:rsidRPr="009160F4" w:rsidRDefault="00C213AE" w:rsidP="00C213AE">
      <w:pPr>
        <w:numPr>
          <w:ilvl w:val="0"/>
          <w:numId w:val="1"/>
        </w:numPr>
        <w:spacing w:after="0"/>
        <w:ind w:left="2880"/>
        <w:rPr>
          <w:sz w:val="28"/>
          <w:szCs w:val="28"/>
        </w:rPr>
      </w:pPr>
      <w:r>
        <w:rPr>
          <w:sz w:val="28"/>
          <w:szCs w:val="28"/>
        </w:rPr>
        <w:t>Administration Report</w:t>
      </w:r>
      <w:r w:rsidR="001A340A">
        <w:rPr>
          <w:sz w:val="28"/>
          <w:szCs w:val="28"/>
        </w:rPr>
        <w:t xml:space="preserve"> - Emilie</w:t>
      </w:r>
      <w:r w:rsidRPr="009160F4">
        <w:rPr>
          <w:sz w:val="28"/>
          <w:szCs w:val="28"/>
        </w:rPr>
        <w:br/>
      </w:r>
    </w:p>
    <w:p w14:paraId="5CC8E833" w14:textId="77777777" w:rsidR="00C213AE" w:rsidRPr="002D154D" w:rsidRDefault="00C213AE" w:rsidP="00C213AE">
      <w:pPr>
        <w:numPr>
          <w:ilvl w:val="0"/>
          <w:numId w:val="1"/>
        </w:numPr>
        <w:spacing w:after="0"/>
        <w:ind w:left="2880"/>
        <w:rPr>
          <w:sz w:val="28"/>
          <w:szCs w:val="28"/>
        </w:rPr>
      </w:pPr>
      <w:r>
        <w:rPr>
          <w:sz w:val="28"/>
          <w:szCs w:val="28"/>
        </w:rPr>
        <w:t xml:space="preserve">Treasurer’s </w:t>
      </w:r>
      <w:r w:rsidRPr="00C043E7">
        <w:rPr>
          <w:sz w:val="28"/>
          <w:szCs w:val="28"/>
        </w:rPr>
        <w:t>Report - Joan</w:t>
      </w:r>
    </w:p>
    <w:p w14:paraId="2280C864" w14:textId="77777777" w:rsidR="00C213AE" w:rsidRPr="002D154D" w:rsidRDefault="00C213AE" w:rsidP="00C213AE">
      <w:pPr>
        <w:spacing w:after="0"/>
        <w:ind w:left="2880"/>
        <w:rPr>
          <w:sz w:val="28"/>
          <w:szCs w:val="28"/>
        </w:rPr>
      </w:pPr>
    </w:p>
    <w:p w14:paraId="41947254" w14:textId="77777777" w:rsidR="00C213AE" w:rsidRPr="002D154D" w:rsidRDefault="00C213AE" w:rsidP="00C213AE">
      <w:pPr>
        <w:numPr>
          <w:ilvl w:val="0"/>
          <w:numId w:val="1"/>
        </w:numPr>
        <w:spacing w:after="240"/>
        <w:ind w:left="2880"/>
        <w:rPr>
          <w:b/>
          <w:sz w:val="28"/>
          <w:szCs w:val="28"/>
        </w:rPr>
      </w:pPr>
      <w:r w:rsidRPr="002D154D">
        <w:rPr>
          <w:sz w:val="28"/>
          <w:szCs w:val="28"/>
        </w:rPr>
        <w:t>Election of New Council</w:t>
      </w:r>
    </w:p>
    <w:p w14:paraId="76F2DDB9" w14:textId="77777777" w:rsidR="00C213AE" w:rsidRPr="002D154D" w:rsidRDefault="00C213AE" w:rsidP="00C213AE">
      <w:pPr>
        <w:numPr>
          <w:ilvl w:val="0"/>
          <w:numId w:val="1"/>
        </w:numPr>
        <w:spacing w:after="240"/>
        <w:ind w:left="2880"/>
        <w:rPr>
          <w:sz w:val="28"/>
          <w:szCs w:val="28"/>
        </w:rPr>
      </w:pPr>
      <w:r w:rsidRPr="002D154D">
        <w:rPr>
          <w:sz w:val="28"/>
          <w:szCs w:val="28"/>
        </w:rPr>
        <w:t xml:space="preserve">General Business </w:t>
      </w:r>
    </w:p>
    <w:p w14:paraId="5E3100E9" w14:textId="77777777" w:rsidR="00C213AE" w:rsidRDefault="00C213AE" w:rsidP="00C213AE">
      <w:pPr>
        <w:numPr>
          <w:ilvl w:val="0"/>
          <w:numId w:val="1"/>
        </w:numPr>
        <w:spacing w:after="240"/>
        <w:ind w:left="2880"/>
        <w:rPr>
          <w:sz w:val="28"/>
          <w:szCs w:val="28"/>
        </w:rPr>
      </w:pPr>
      <w:r w:rsidRPr="002D154D">
        <w:rPr>
          <w:sz w:val="28"/>
          <w:szCs w:val="28"/>
        </w:rPr>
        <w:t xml:space="preserve"> Date of Next Council Meeting</w:t>
      </w:r>
    </w:p>
    <w:p w14:paraId="248C462D" w14:textId="77777777" w:rsidR="00EF28A7" w:rsidRDefault="001A340A"/>
    <w:sectPr w:rsidR="00EF28A7" w:rsidSect="00C213A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523153"/>
    <w:multiLevelType w:val="hybridMultilevel"/>
    <w:tmpl w:val="EBD4CC58"/>
    <w:lvl w:ilvl="0" w:tplc="09020536">
      <w:start w:val="1"/>
      <w:numFmt w:val="decimal"/>
      <w:lvlText w:val="%1."/>
      <w:lvlJc w:val="left"/>
      <w:pPr>
        <w:ind w:left="720" w:hanging="360"/>
      </w:pPr>
      <w:rPr>
        <w:rFonts w:hint="default"/>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AE"/>
    <w:rsid w:val="00006C49"/>
    <w:rsid w:val="001A340A"/>
    <w:rsid w:val="002852A3"/>
    <w:rsid w:val="006C070E"/>
    <w:rsid w:val="00747C04"/>
    <w:rsid w:val="00935A2D"/>
    <w:rsid w:val="00A616A4"/>
    <w:rsid w:val="00BE5B70"/>
    <w:rsid w:val="00C213AE"/>
    <w:rsid w:val="00F2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8B1407"/>
  <w14:defaultImageDpi w14:val="32767"/>
  <w15:chartTrackingRefBased/>
  <w15:docId w15:val="{142A1A4F-B121-9245-97A1-93AAAA84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13AE"/>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Mahony</dc:creator>
  <cp:keywords/>
  <dc:description/>
  <cp:lastModifiedBy>Joan Mahony</cp:lastModifiedBy>
  <cp:revision>2</cp:revision>
  <dcterms:created xsi:type="dcterms:W3CDTF">2020-11-22T22:48:00Z</dcterms:created>
  <dcterms:modified xsi:type="dcterms:W3CDTF">2020-11-22T22:48:00Z</dcterms:modified>
</cp:coreProperties>
</file>